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9D" w:rsidRDefault="00BB248C" w:rsidP="0021503E">
      <w:pPr>
        <w:spacing w:after="0"/>
      </w:pPr>
      <w:r>
        <w:tab/>
      </w:r>
      <w:r>
        <w:tab/>
      </w:r>
      <w:r>
        <w:tab/>
      </w:r>
      <w:r>
        <w:tab/>
      </w:r>
      <w:r>
        <w:tab/>
      </w:r>
      <w:r>
        <w:tab/>
      </w:r>
      <w:r>
        <w:tab/>
      </w:r>
      <w:r>
        <w:tab/>
      </w:r>
      <w:r>
        <w:tab/>
      </w:r>
      <w:r>
        <w:tab/>
        <w:t xml:space="preserve">      </w:t>
      </w:r>
      <w:r w:rsidR="00CA6246">
        <w:t xml:space="preserve">    </w:t>
      </w:r>
      <w:r w:rsidR="007E6BAA">
        <w:t>Board Approved: __5/28/2019</w:t>
      </w:r>
      <w:r w:rsidR="0021503E">
        <w:t>___</w:t>
      </w:r>
    </w:p>
    <w:p w:rsidR="0021503E" w:rsidRDefault="00CA6246" w:rsidP="0021503E">
      <w:pPr>
        <w:spacing w:after="0"/>
      </w:pPr>
      <w:r>
        <w:tab/>
      </w:r>
      <w:r>
        <w:tab/>
      </w:r>
      <w:r>
        <w:tab/>
      </w:r>
      <w:r>
        <w:tab/>
      </w:r>
      <w:r>
        <w:tab/>
      </w:r>
      <w:r>
        <w:tab/>
      </w:r>
      <w:r>
        <w:tab/>
      </w:r>
      <w:r>
        <w:tab/>
        <w:t xml:space="preserve">                    </w:t>
      </w:r>
      <w:r w:rsidR="00BB248C">
        <w:t xml:space="preserve">                              </w:t>
      </w:r>
      <w:r w:rsidR="0021503E">
        <w:t>Reviewed: __</w:t>
      </w:r>
      <w:r w:rsidR="007E6BAA">
        <w:t>5/28/2019_</w:t>
      </w:r>
      <w:r w:rsidR="0021503E">
        <w:t>__</w:t>
      </w:r>
    </w:p>
    <w:p w:rsidR="0021503E" w:rsidRDefault="00BB248C" w:rsidP="0021503E">
      <w:pPr>
        <w:spacing w:after="0"/>
      </w:pPr>
      <w:r>
        <w:tab/>
      </w:r>
      <w:r>
        <w:tab/>
      </w:r>
      <w:r>
        <w:tab/>
      </w:r>
      <w:r>
        <w:tab/>
      </w:r>
      <w:r>
        <w:tab/>
      </w:r>
      <w:r>
        <w:tab/>
      </w:r>
      <w:r>
        <w:tab/>
      </w:r>
      <w:r>
        <w:tab/>
      </w:r>
      <w:r>
        <w:tab/>
        <w:t xml:space="preserve">                                       </w:t>
      </w:r>
      <w:r w:rsidR="0021503E">
        <w:t>Revised: ___</w:t>
      </w:r>
      <w:r w:rsidR="007E6BAA">
        <w:t>5/2019</w:t>
      </w:r>
      <w:r w:rsidR="0021503E">
        <w:t>_____</w:t>
      </w:r>
    </w:p>
    <w:p w:rsidR="00684C9D" w:rsidRPr="00FF4653" w:rsidRDefault="0021503E" w:rsidP="00FF4653">
      <w:pPr>
        <w:spacing w:after="0"/>
        <w:jc w:val="center"/>
        <w:rPr>
          <w:b/>
          <w:sz w:val="28"/>
          <w:szCs w:val="28"/>
        </w:rPr>
      </w:pPr>
      <w:r w:rsidRPr="00FF4653">
        <w:rPr>
          <w:b/>
          <w:sz w:val="28"/>
          <w:szCs w:val="28"/>
        </w:rPr>
        <w:t>Ionia Community Library</w:t>
      </w:r>
    </w:p>
    <w:p w:rsidR="0021503E" w:rsidRDefault="0021503E" w:rsidP="00FF4653">
      <w:pPr>
        <w:spacing w:after="0"/>
        <w:jc w:val="center"/>
        <w:rPr>
          <w:b/>
          <w:sz w:val="28"/>
          <w:szCs w:val="28"/>
        </w:rPr>
      </w:pPr>
      <w:r w:rsidRPr="00FF4653">
        <w:rPr>
          <w:b/>
          <w:sz w:val="28"/>
          <w:szCs w:val="28"/>
        </w:rPr>
        <w:t>Library Program Policy</w:t>
      </w:r>
    </w:p>
    <w:p w:rsidR="00FF4653" w:rsidRPr="00FF4653" w:rsidRDefault="00FF4653" w:rsidP="00FF4653">
      <w:pPr>
        <w:spacing w:after="0"/>
        <w:jc w:val="center"/>
        <w:rPr>
          <w:b/>
          <w:sz w:val="24"/>
          <w:szCs w:val="24"/>
        </w:rPr>
      </w:pPr>
    </w:p>
    <w:p w:rsidR="00684C9D" w:rsidRPr="00FF4653" w:rsidRDefault="00684C9D" w:rsidP="00684C9D">
      <w:pPr>
        <w:rPr>
          <w:sz w:val="24"/>
          <w:szCs w:val="24"/>
        </w:rPr>
      </w:pPr>
      <w:r w:rsidRPr="00FF4653">
        <w:rPr>
          <w:sz w:val="24"/>
          <w:szCs w:val="24"/>
        </w:rPr>
        <w:t>The Ionia Community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684C9D" w:rsidRPr="00FF4653" w:rsidRDefault="00684C9D" w:rsidP="00FF4653">
      <w:pPr>
        <w:numPr>
          <w:ilvl w:val="0"/>
          <w:numId w:val="1"/>
        </w:numPr>
        <w:spacing w:after="0"/>
        <w:rPr>
          <w:sz w:val="24"/>
          <w:szCs w:val="24"/>
        </w:rPr>
      </w:pPr>
      <w:r w:rsidRPr="00FF4653">
        <w:rPr>
          <w:sz w:val="24"/>
          <w:szCs w:val="24"/>
        </w:rPr>
        <w:t>Expands the Library’s role as a community resource</w:t>
      </w:r>
    </w:p>
    <w:p w:rsidR="00684C9D" w:rsidRPr="00FF4653" w:rsidRDefault="00FF4653" w:rsidP="00FF4653">
      <w:pPr>
        <w:numPr>
          <w:ilvl w:val="0"/>
          <w:numId w:val="1"/>
        </w:numPr>
        <w:spacing w:after="0"/>
        <w:rPr>
          <w:sz w:val="24"/>
          <w:szCs w:val="24"/>
        </w:rPr>
      </w:pPr>
      <w:r w:rsidRPr="00FF4653">
        <w:rPr>
          <w:sz w:val="24"/>
          <w:szCs w:val="24"/>
        </w:rPr>
        <w:t>Introduces patron</w:t>
      </w:r>
      <w:r w:rsidR="00684C9D" w:rsidRPr="00FF4653">
        <w:rPr>
          <w:sz w:val="24"/>
          <w:szCs w:val="24"/>
        </w:rPr>
        <w:t>s and non-users to Library resources</w:t>
      </w:r>
    </w:p>
    <w:p w:rsidR="00684C9D" w:rsidRPr="00FF4653" w:rsidRDefault="00684C9D" w:rsidP="00FF4653">
      <w:pPr>
        <w:numPr>
          <w:ilvl w:val="0"/>
          <w:numId w:val="1"/>
        </w:numPr>
        <w:spacing w:after="0"/>
        <w:rPr>
          <w:sz w:val="24"/>
          <w:szCs w:val="24"/>
        </w:rPr>
      </w:pPr>
      <w:r w:rsidRPr="00FF4653">
        <w:rPr>
          <w:sz w:val="24"/>
          <w:szCs w:val="24"/>
        </w:rPr>
        <w:t>Provides entertainment</w:t>
      </w:r>
    </w:p>
    <w:p w:rsidR="00684C9D" w:rsidRPr="00FF4653" w:rsidRDefault="00684C9D" w:rsidP="00FF4653">
      <w:pPr>
        <w:numPr>
          <w:ilvl w:val="0"/>
          <w:numId w:val="1"/>
        </w:numPr>
        <w:spacing w:after="0"/>
        <w:rPr>
          <w:sz w:val="24"/>
          <w:szCs w:val="24"/>
        </w:rPr>
      </w:pPr>
      <w:r w:rsidRPr="00FF4653">
        <w:rPr>
          <w:sz w:val="24"/>
          <w:szCs w:val="24"/>
        </w:rPr>
        <w:t>Provides opportunities for lifelong learning</w:t>
      </w:r>
    </w:p>
    <w:p w:rsidR="00684C9D" w:rsidRPr="00FF4653" w:rsidRDefault="00684C9D" w:rsidP="00FF4653">
      <w:pPr>
        <w:numPr>
          <w:ilvl w:val="0"/>
          <w:numId w:val="1"/>
        </w:numPr>
        <w:rPr>
          <w:sz w:val="24"/>
          <w:szCs w:val="24"/>
        </w:rPr>
      </w:pPr>
      <w:r w:rsidRPr="00FF4653">
        <w:rPr>
          <w:sz w:val="24"/>
          <w:szCs w:val="24"/>
        </w:rPr>
        <w:t>Expands the visibility of the library</w:t>
      </w:r>
    </w:p>
    <w:p w:rsidR="00684C9D" w:rsidRPr="00FF4653" w:rsidRDefault="00684C9D" w:rsidP="00FF4653">
      <w:pPr>
        <w:rPr>
          <w:sz w:val="24"/>
          <w:szCs w:val="24"/>
        </w:rPr>
      </w:pPr>
      <w:r w:rsidRPr="00FF4653">
        <w:rPr>
          <w:sz w:val="24"/>
          <w:szCs w:val="24"/>
        </w:rPr>
        <w:t>Ultimate responsibility for programmi</w:t>
      </w:r>
      <w:r w:rsidR="00FF4653" w:rsidRPr="00FF4653">
        <w:rPr>
          <w:sz w:val="24"/>
          <w:szCs w:val="24"/>
        </w:rPr>
        <w:t>ng at the Library rests with the Library</w:t>
      </w:r>
      <w:r w:rsidRPr="00FF4653">
        <w:rPr>
          <w:sz w:val="24"/>
          <w:szCs w:val="24"/>
        </w:rPr>
        <w:t xml:space="preserve"> Director, who administers under the authority of the Board of Trustees. </w:t>
      </w:r>
    </w:p>
    <w:p w:rsidR="00684C9D" w:rsidRPr="00FF4653" w:rsidRDefault="00684C9D" w:rsidP="00684C9D">
      <w:pPr>
        <w:rPr>
          <w:sz w:val="24"/>
          <w:szCs w:val="24"/>
        </w:rPr>
      </w:pPr>
      <w:r w:rsidRPr="00FF4653">
        <w:rPr>
          <w:sz w:val="24"/>
          <w:szCs w:val="24"/>
        </w:rPr>
        <w:t>The</w:t>
      </w:r>
      <w:r w:rsidR="00FF4653" w:rsidRPr="00FF4653">
        <w:rPr>
          <w:sz w:val="24"/>
          <w:szCs w:val="24"/>
        </w:rPr>
        <w:t xml:space="preserve"> library director utilizes l</w:t>
      </w:r>
      <w:r w:rsidRPr="00FF4653">
        <w:rPr>
          <w:sz w:val="24"/>
          <w:szCs w:val="24"/>
        </w:rPr>
        <w:t xml:space="preserve">ibrary staff expertise, collections, services and facilities in developing and delivering programming. The </w:t>
      </w:r>
      <w:r w:rsidR="00FF4653" w:rsidRPr="00FF4653">
        <w:rPr>
          <w:sz w:val="24"/>
          <w:szCs w:val="24"/>
        </w:rPr>
        <w:t>library director</w:t>
      </w:r>
      <w:r w:rsidRPr="00FF4653">
        <w:rPr>
          <w:sz w:val="24"/>
          <w:szCs w:val="24"/>
        </w:rPr>
        <w:t xml:space="preserve"> use</w:t>
      </w:r>
      <w:r w:rsidR="00FF4653" w:rsidRPr="00FF4653">
        <w:rPr>
          <w:sz w:val="24"/>
          <w:szCs w:val="24"/>
        </w:rPr>
        <w:t xml:space="preserve">s </w:t>
      </w:r>
      <w:r w:rsidRPr="00FF4653">
        <w:rPr>
          <w:sz w:val="24"/>
          <w:szCs w:val="24"/>
        </w:rPr>
        <w:t>the following criteria in making decisions about program topics, speakers, and accompanying resources:</w:t>
      </w:r>
    </w:p>
    <w:p w:rsidR="00684C9D" w:rsidRPr="00FF4653" w:rsidRDefault="00684C9D" w:rsidP="00FF4653">
      <w:pPr>
        <w:numPr>
          <w:ilvl w:val="0"/>
          <w:numId w:val="2"/>
        </w:numPr>
        <w:spacing w:after="0"/>
        <w:rPr>
          <w:sz w:val="24"/>
          <w:szCs w:val="24"/>
        </w:rPr>
      </w:pPr>
      <w:r w:rsidRPr="00FF4653">
        <w:rPr>
          <w:sz w:val="24"/>
          <w:szCs w:val="24"/>
        </w:rPr>
        <w:t>Community needs and interests</w:t>
      </w:r>
    </w:p>
    <w:p w:rsidR="00684C9D" w:rsidRPr="00FF4653" w:rsidRDefault="00684C9D" w:rsidP="00FF4653">
      <w:pPr>
        <w:numPr>
          <w:ilvl w:val="0"/>
          <w:numId w:val="2"/>
        </w:numPr>
        <w:spacing w:after="0"/>
        <w:rPr>
          <w:sz w:val="24"/>
          <w:szCs w:val="24"/>
        </w:rPr>
      </w:pPr>
      <w:r w:rsidRPr="00FF4653">
        <w:rPr>
          <w:sz w:val="24"/>
          <w:szCs w:val="24"/>
        </w:rPr>
        <w:t>Availability of program space</w:t>
      </w:r>
    </w:p>
    <w:p w:rsidR="00684C9D" w:rsidRPr="00FF4653" w:rsidRDefault="00684C9D" w:rsidP="00FF4653">
      <w:pPr>
        <w:numPr>
          <w:ilvl w:val="0"/>
          <w:numId w:val="2"/>
        </w:numPr>
        <w:spacing w:after="0"/>
        <w:rPr>
          <w:sz w:val="24"/>
          <w:szCs w:val="24"/>
        </w:rPr>
      </w:pPr>
      <w:r w:rsidRPr="00FF4653">
        <w:rPr>
          <w:sz w:val="24"/>
          <w:szCs w:val="24"/>
        </w:rPr>
        <w:t>Treatment of content for intended audience</w:t>
      </w:r>
    </w:p>
    <w:p w:rsidR="00684C9D" w:rsidRPr="00FF4653" w:rsidRDefault="00684C9D" w:rsidP="00FF4653">
      <w:pPr>
        <w:numPr>
          <w:ilvl w:val="0"/>
          <w:numId w:val="2"/>
        </w:numPr>
        <w:spacing w:after="0"/>
        <w:rPr>
          <w:sz w:val="24"/>
          <w:szCs w:val="24"/>
        </w:rPr>
      </w:pPr>
      <w:r w:rsidRPr="00FF4653">
        <w:rPr>
          <w:sz w:val="24"/>
          <w:szCs w:val="24"/>
        </w:rPr>
        <w:t>Presentation quality</w:t>
      </w:r>
    </w:p>
    <w:p w:rsidR="00684C9D" w:rsidRPr="00FF4653" w:rsidRDefault="00684C9D" w:rsidP="00FF4653">
      <w:pPr>
        <w:numPr>
          <w:ilvl w:val="0"/>
          <w:numId w:val="2"/>
        </w:numPr>
        <w:spacing w:after="0"/>
        <w:rPr>
          <w:sz w:val="24"/>
          <w:szCs w:val="24"/>
        </w:rPr>
      </w:pPr>
      <w:r w:rsidRPr="00FF4653">
        <w:rPr>
          <w:sz w:val="24"/>
          <w:szCs w:val="24"/>
        </w:rPr>
        <w:t>Presenter background/qualifications in content area</w:t>
      </w:r>
    </w:p>
    <w:p w:rsidR="00684C9D" w:rsidRPr="00FF4653" w:rsidRDefault="00684C9D" w:rsidP="00FF4653">
      <w:pPr>
        <w:numPr>
          <w:ilvl w:val="0"/>
          <w:numId w:val="2"/>
        </w:numPr>
        <w:spacing w:after="0"/>
        <w:rPr>
          <w:sz w:val="24"/>
          <w:szCs w:val="24"/>
        </w:rPr>
      </w:pPr>
      <w:r w:rsidRPr="00FF4653">
        <w:rPr>
          <w:sz w:val="24"/>
          <w:szCs w:val="24"/>
        </w:rPr>
        <w:t>Budget</w:t>
      </w:r>
    </w:p>
    <w:p w:rsidR="00684C9D" w:rsidRPr="00FF4653" w:rsidRDefault="00684C9D" w:rsidP="00FF4653">
      <w:pPr>
        <w:numPr>
          <w:ilvl w:val="0"/>
          <w:numId w:val="2"/>
        </w:numPr>
        <w:spacing w:after="0"/>
        <w:rPr>
          <w:sz w:val="24"/>
          <w:szCs w:val="24"/>
        </w:rPr>
      </w:pPr>
      <w:r w:rsidRPr="00FF4653">
        <w:rPr>
          <w:sz w:val="24"/>
          <w:szCs w:val="24"/>
        </w:rPr>
        <w:t>Relevance to community interests and issues</w:t>
      </w:r>
    </w:p>
    <w:p w:rsidR="00684C9D" w:rsidRPr="00FF4653" w:rsidRDefault="00684C9D" w:rsidP="00FF4653">
      <w:pPr>
        <w:numPr>
          <w:ilvl w:val="0"/>
          <w:numId w:val="2"/>
        </w:numPr>
        <w:spacing w:after="0"/>
        <w:rPr>
          <w:sz w:val="24"/>
          <w:szCs w:val="24"/>
        </w:rPr>
      </w:pPr>
      <w:r w:rsidRPr="00FF4653">
        <w:rPr>
          <w:sz w:val="24"/>
          <w:szCs w:val="24"/>
        </w:rPr>
        <w:t>Historical or educational significance</w:t>
      </w:r>
    </w:p>
    <w:p w:rsidR="00684C9D" w:rsidRPr="00FF4653" w:rsidRDefault="00684C9D" w:rsidP="00FF4653">
      <w:pPr>
        <w:numPr>
          <w:ilvl w:val="0"/>
          <w:numId w:val="2"/>
        </w:numPr>
        <w:spacing w:after="0"/>
        <w:rPr>
          <w:sz w:val="24"/>
          <w:szCs w:val="24"/>
        </w:rPr>
      </w:pPr>
      <w:r w:rsidRPr="00FF4653">
        <w:rPr>
          <w:sz w:val="24"/>
          <w:szCs w:val="24"/>
        </w:rPr>
        <w:t>Connection to other community programs, exhibitions or events</w:t>
      </w:r>
    </w:p>
    <w:p w:rsidR="00684C9D" w:rsidRPr="00FF4653" w:rsidRDefault="00684C9D" w:rsidP="00FF4653">
      <w:pPr>
        <w:numPr>
          <w:ilvl w:val="0"/>
          <w:numId w:val="2"/>
        </w:numPr>
        <w:rPr>
          <w:sz w:val="24"/>
          <w:szCs w:val="24"/>
        </w:rPr>
      </w:pPr>
      <w:r w:rsidRPr="00FF4653">
        <w:rPr>
          <w:sz w:val="24"/>
          <w:szCs w:val="24"/>
        </w:rPr>
        <w:t>Relation to Library collections, resources, exhibits and programs</w:t>
      </w:r>
    </w:p>
    <w:p w:rsidR="00684C9D" w:rsidRPr="00FF4653" w:rsidRDefault="00684C9D" w:rsidP="00FF4653">
      <w:pPr>
        <w:rPr>
          <w:sz w:val="24"/>
          <w:szCs w:val="24"/>
        </w:rPr>
      </w:pPr>
      <w:r w:rsidRPr="00FF4653">
        <w:rPr>
          <w:sz w:val="24"/>
          <w:szCs w:val="24"/>
        </w:rPr>
        <w:t xml:space="preserve">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w:t>
      </w:r>
      <w:proofErr w:type="gramStart"/>
      <w:r w:rsidRPr="00FF4653">
        <w:rPr>
          <w:sz w:val="24"/>
          <w:szCs w:val="24"/>
        </w:rPr>
        <w:t>staff</w:t>
      </w:r>
      <w:proofErr w:type="gramEnd"/>
      <w:r w:rsidRPr="00FF4653">
        <w:rPr>
          <w:sz w:val="24"/>
          <w:szCs w:val="24"/>
        </w:rPr>
        <w:t xml:space="preserve"> who present programs do so as part of their regular job and are not hired as outside contractors for programming.</w:t>
      </w:r>
    </w:p>
    <w:p w:rsidR="00684C9D" w:rsidRDefault="00684C9D" w:rsidP="00684C9D">
      <w:pPr>
        <w:rPr>
          <w:sz w:val="24"/>
          <w:szCs w:val="24"/>
        </w:rPr>
      </w:pPr>
      <w:r w:rsidRPr="00FF4653">
        <w:rPr>
          <w:sz w:val="24"/>
          <w:szCs w:val="24"/>
        </w:rPr>
        <w:t xml:space="preserve">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w:t>
      </w:r>
    </w:p>
    <w:p w:rsidR="00663A74" w:rsidRDefault="00663A74" w:rsidP="00684C9D">
      <w:pPr>
        <w:rPr>
          <w:sz w:val="24"/>
          <w:szCs w:val="24"/>
        </w:rPr>
      </w:pPr>
    </w:p>
    <w:p w:rsidR="00663A74" w:rsidRDefault="00663A74" w:rsidP="00684C9D">
      <w:pPr>
        <w:rPr>
          <w:sz w:val="24"/>
          <w:szCs w:val="24"/>
        </w:rPr>
      </w:pPr>
    </w:p>
    <w:p w:rsidR="00663A74" w:rsidRDefault="00663A74" w:rsidP="00684C9D">
      <w:pPr>
        <w:rPr>
          <w:sz w:val="24"/>
          <w:szCs w:val="24"/>
        </w:rPr>
      </w:pPr>
      <w:proofErr w:type="gramStart"/>
      <w:r w:rsidRPr="00FF4653">
        <w:rPr>
          <w:sz w:val="24"/>
          <w:szCs w:val="24"/>
        </w:rPr>
        <w:t>endorsement</w:t>
      </w:r>
      <w:proofErr w:type="gramEnd"/>
      <w:r w:rsidRPr="00FF4653">
        <w:rPr>
          <w:sz w:val="24"/>
          <w:szCs w:val="24"/>
        </w:rPr>
        <w:t xml:space="preserve"> of the content of the program or the views expressed by participants, and program topics, speakers and resources are not excluded from programs because of possible controversy.</w:t>
      </w:r>
    </w:p>
    <w:p w:rsidR="00684C9D" w:rsidRPr="00FF4653" w:rsidRDefault="00684C9D" w:rsidP="00684C9D">
      <w:pPr>
        <w:rPr>
          <w:sz w:val="24"/>
          <w:szCs w:val="24"/>
        </w:rPr>
      </w:pPr>
      <w:r w:rsidRPr="00FF4653">
        <w:rPr>
          <w:sz w:val="24"/>
          <w:szCs w:val="24"/>
        </w:rPr>
        <w:t>Registration may be required for planning purposes or when space is limited. Programs may be held on site at any Library agency, or off site. Any sales of products at Library programs must be approved by the Library and benefit the Library. Programs are not used for commercial, religious, or partisan purposes or the solicitation of business.</w:t>
      </w:r>
    </w:p>
    <w:p w:rsidR="00684C9D" w:rsidRPr="00FF4653" w:rsidRDefault="00684C9D" w:rsidP="00684C9D">
      <w:pPr>
        <w:rPr>
          <w:sz w:val="24"/>
          <w:szCs w:val="24"/>
        </w:rPr>
      </w:pPr>
      <w:r w:rsidRPr="00FF4653">
        <w:rPr>
          <w:sz w:val="24"/>
          <w:szCs w:val="24"/>
        </w:rPr>
        <w:t xml:space="preserve">External organizations or individuals partnering with the Library on programs must coordinate marketing efforts with the </w:t>
      </w:r>
      <w:r w:rsidR="00ED4128">
        <w:rPr>
          <w:sz w:val="24"/>
          <w:szCs w:val="24"/>
        </w:rPr>
        <w:t>Library.</w:t>
      </w:r>
    </w:p>
    <w:p w:rsidR="00684C9D" w:rsidRPr="00FF4653" w:rsidRDefault="00684C9D" w:rsidP="00684C9D">
      <w:pPr>
        <w:rPr>
          <w:sz w:val="24"/>
          <w:szCs w:val="24"/>
        </w:rPr>
      </w:pPr>
      <w:r w:rsidRPr="00FF4653">
        <w:rPr>
          <w:sz w:val="24"/>
          <w:szCs w:val="24"/>
        </w:rPr>
        <w:t xml:space="preserve">The Library welcomes expressions of opinion from </w:t>
      </w:r>
      <w:r w:rsidR="00ED4128">
        <w:rPr>
          <w:sz w:val="24"/>
          <w:szCs w:val="24"/>
        </w:rPr>
        <w:t xml:space="preserve">patrons </w:t>
      </w:r>
      <w:r w:rsidRPr="00FF4653">
        <w:rPr>
          <w:sz w:val="24"/>
          <w:szCs w:val="24"/>
        </w:rPr>
        <w:t xml:space="preserve">concerning programming. If a </w:t>
      </w:r>
      <w:r w:rsidR="00ED4128">
        <w:rPr>
          <w:sz w:val="24"/>
          <w:szCs w:val="24"/>
        </w:rPr>
        <w:t xml:space="preserve">patron </w:t>
      </w:r>
      <w:r w:rsidRPr="00FF4653">
        <w:rPr>
          <w:sz w:val="24"/>
          <w:szCs w:val="24"/>
        </w:rPr>
        <w:t xml:space="preserve">questions a library program, he/she should first address the concern with </w:t>
      </w:r>
      <w:r w:rsidR="00ED4128">
        <w:rPr>
          <w:sz w:val="24"/>
          <w:szCs w:val="24"/>
        </w:rPr>
        <w:t>the Library Director</w:t>
      </w:r>
      <w:r w:rsidRPr="00FF4653">
        <w:rPr>
          <w:sz w:val="24"/>
          <w:szCs w:val="24"/>
        </w:rPr>
        <w:t>.</w:t>
      </w:r>
      <w:r w:rsidR="00ED4128">
        <w:rPr>
          <w:sz w:val="24"/>
          <w:szCs w:val="24"/>
        </w:rPr>
        <w:t xml:space="preserve"> Patrons</w:t>
      </w:r>
      <w:r w:rsidRPr="00FF4653">
        <w:rPr>
          <w:sz w:val="24"/>
          <w:szCs w:val="24"/>
        </w:rPr>
        <w:t xml:space="preserve"> who wish to continue their request for review of Library programs may submit the </w:t>
      </w:r>
      <w:r w:rsidR="00ED4128">
        <w:rPr>
          <w:sz w:val="24"/>
          <w:szCs w:val="24"/>
        </w:rPr>
        <w:t>Request for Consideration</w:t>
      </w:r>
      <w:r w:rsidRPr="00FF4653">
        <w:rPr>
          <w:sz w:val="24"/>
          <w:szCs w:val="24"/>
        </w:rPr>
        <w:t xml:space="preserve"> form. Requests for review of programs will be considered in the same manner as requests for reconsideration of library materials as outlined in the Library’s </w:t>
      </w:r>
      <w:r w:rsidR="00ED4128">
        <w:rPr>
          <w:sz w:val="24"/>
          <w:szCs w:val="24"/>
        </w:rPr>
        <w:t>Collection Development Policy.</w:t>
      </w:r>
    </w:p>
    <w:p w:rsidR="00906669" w:rsidRDefault="00906669"/>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Pr="00663A74" w:rsidRDefault="00663A74" w:rsidP="00663A74">
      <w:pPr>
        <w:jc w:val="center"/>
        <w:rPr>
          <w:rFonts w:ascii="Arial" w:hAnsi="Arial" w:cs="Arial"/>
          <w:sz w:val="24"/>
          <w:szCs w:val="24"/>
        </w:rPr>
      </w:pPr>
      <w:bookmarkStart w:id="0" w:name="_GoBack"/>
      <w:bookmarkEnd w:id="0"/>
    </w:p>
    <w:sectPr w:rsidR="00663A74" w:rsidRPr="00663A74" w:rsidSect="00F56824">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B98"/>
    <w:multiLevelType w:val="multilevel"/>
    <w:tmpl w:val="52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A002D"/>
    <w:multiLevelType w:val="multilevel"/>
    <w:tmpl w:val="E85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9D"/>
    <w:rsid w:val="0021503E"/>
    <w:rsid w:val="003265E1"/>
    <w:rsid w:val="00663A74"/>
    <w:rsid w:val="00684C9D"/>
    <w:rsid w:val="007E6BAA"/>
    <w:rsid w:val="00906669"/>
    <w:rsid w:val="00953B1A"/>
    <w:rsid w:val="00BB248C"/>
    <w:rsid w:val="00CA6246"/>
    <w:rsid w:val="00ED4128"/>
    <w:rsid w:val="00F56824"/>
    <w:rsid w:val="00FF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02698">
      <w:bodyDiv w:val="1"/>
      <w:marLeft w:val="0"/>
      <w:marRight w:val="0"/>
      <w:marTop w:val="0"/>
      <w:marBottom w:val="0"/>
      <w:divBdr>
        <w:top w:val="none" w:sz="0" w:space="0" w:color="auto"/>
        <w:left w:val="none" w:sz="0" w:space="0" w:color="auto"/>
        <w:bottom w:val="none" w:sz="0" w:space="0" w:color="auto"/>
        <w:right w:val="none" w:sz="0" w:space="0" w:color="auto"/>
      </w:divBdr>
      <w:divsChild>
        <w:div w:id="1341660468">
          <w:marLeft w:val="0"/>
          <w:marRight w:val="0"/>
          <w:marTop w:val="0"/>
          <w:marBottom w:val="0"/>
          <w:divBdr>
            <w:top w:val="none" w:sz="0" w:space="0" w:color="auto"/>
            <w:left w:val="none" w:sz="0" w:space="0" w:color="auto"/>
            <w:bottom w:val="none" w:sz="0" w:space="0" w:color="auto"/>
            <w:right w:val="none" w:sz="0" w:space="0" w:color="auto"/>
          </w:divBdr>
        </w:div>
      </w:divsChild>
    </w:div>
    <w:div w:id="1774283868">
      <w:bodyDiv w:val="1"/>
      <w:marLeft w:val="0"/>
      <w:marRight w:val="0"/>
      <w:marTop w:val="0"/>
      <w:marBottom w:val="0"/>
      <w:divBdr>
        <w:top w:val="none" w:sz="0" w:space="0" w:color="auto"/>
        <w:left w:val="none" w:sz="0" w:space="0" w:color="auto"/>
        <w:bottom w:val="none" w:sz="0" w:space="0" w:color="auto"/>
        <w:right w:val="none" w:sz="0" w:space="0" w:color="auto"/>
      </w:divBdr>
      <w:divsChild>
        <w:div w:id="239870340">
          <w:marLeft w:val="0"/>
          <w:marRight w:val="0"/>
          <w:marTop w:val="0"/>
          <w:marBottom w:val="0"/>
          <w:divBdr>
            <w:top w:val="none" w:sz="0" w:space="0" w:color="auto"/>
            <w:left w:val="none" w:sz="0" w:space="0" w:color="auto"/>
            <w:bottom w:val="none" w:sz="0" w:space="0" w:color="auto"/>
            <w:right w:val="none" w:sz="0" w:space="0" w:color="auto"/>
          </w:divBdr>
          <w:divsChild>
            <w:div w:id="816070674">
              <w:marLeft w:val="0"/>
              <w:marRight w:val="0"/>
              <w:marTop w:val="0"/>
              <w:marBottom w:val="0"/>
              <w:divBdr>
                <w:top w:val="none" w:sz="0" w:space="0" w:color="auto"/>
                <w:left w:val="none" w:sz="0" w:space="0" w:color="auto"/>
                <w:bottom w:val="none" w:sz="0" w:space="0" w:color="auto"/>
                <w:right w:val="none" w:sz="0" w:space="0" w:color="auto"/>
              </w:divBdr>
              <w:divsChild>
                <w:div w:id="237862502">
                  <w:marLeft w:val="0"/>
                  <w:marRight w:val="0"/>
                  <w:marTop w:val="0"/>
                  <w:marBottom w:val="0"/>
                  <w:divBdr>
                    <w:top w:val="none" w:sz="0" w:space="0" w:color="auto"/>
                    <w:left w:val="none" w:sz="0" w:space="0" w:color="auto"/>
                    <w:bottom w:val="none" w:sz="0" w:space="0" w:color="auto"/>
                    <w:right w:val="none" w:sz="0" w:space="0" w:color="auto"/>
                  </w:divBdr>
                  <w:divsChild>
                    <w:div w:id="888414334">
                      <w:marLeft w:val="0"/>
                      <w:marRight w:val="0"/>
                      <w:marTop w:val="0"/>
                      <w:marBottom w:val="0"/>
                      <w:divBdr>
                        <w:top w:val="none" w:sz="0" w:space="0" w:color="auto"/>
                        <w:left w:val="none" w:sz="0" w:space="0" w:color="auto"/>
                        <w:bottom w:val="none" w:sz="0" w:space="0" w:color="auto"/>
                        <w:right w:val="none" w:sz="0" w:space="0" w:color="auto"/>
                      </w:divBdr>
                      <w:divsChild>
                        <w:div w:id="92871123">
                          <w:marLeft w:val="0"/>
                          <w:marRight w:val="0"/>
                          <w:marTop w:val="0"/>
                          <w:marBottom w:val="0"/>
                          <w:divBdr>
                            <w:top w:val="none" w:sz="0" w:space="0" w:color="auto"/>
                            <w:left w:val="none" w:sz="0" w:space="0" w:color="auto"/>
                            <w:bottom w:val="none" w:sz="0" w:space="0" w:color="auto"/>
                            <w:right w:val="none" w:sz="0" w:space="0" w:color="auto"/>
                          </w:divBdr>
                          <w:divsChild>
                            <w:div w:id="268969810">
                              <w:marLeft w:val="0"/>
                              <w:marRight w:val="0"/>
                              <w:marTop w:val="0"/>
                              <w:marBottom w:val="0"/>
                              <w:divBdr>
                                <w:top w:val="none" w:sz="0" w:space="0" w:color="auto"/>
                                <w:left w:val="none" w:sz="0" w:space="0" w:color="auto"/>
                                <w:bottom w:val="none" w:sz="0" w:space="0" w:color="auto"/>
                                <w:right w:val="none" w:sz="0" w:space="0" w:color="auto"/>
                              </w:divBdr>
                              <w:divsChild>
                                <w:div w:id="2033993310">
                                  <w:marLeft w:val="0"/>
                                  <w:marRight w:val="0"/>
                                  <w:marTop w:val="0"/>
                                  <w:marBottom w:val="0"/>
                                  <w:divBdr>
                                    <w:top w:val="none" w:sz="0" w:space="0" w:color="auto"/>
                                    <w:left w:val="none" w:sz="0" w:space="0" w:color="auto"/>
                                    <w:bottom w:val="none" w:sz="0" w:space="0" w:color="auto"/>
                                    <w:right w:val="none" w:sz="0" w:space="0" w:color="auto"/>
                                  </w:divBdr>
                                  <w:divsChild>
                                    <w:div w:id="1669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7</cp:revision>
  <cp:lastPrinted>2022-06-29T22:49:00Z</cp:lastPrinted>
  <dcterms:created xsi:type="dcterms:W3CDTF">2019-05-21T17:31:00Z</dcterms:created>
  <dcterms:modified xsi:type="dcterms:W3CDTF">2022-06-29T22:58:00Z</dcterms:modified>
</cp:coreProperties>
</file>